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61EE" w:rsidRPr="008561EE" w:rsidRDefault="008561EE" w:rsidP="008561EE">
      <w:pPr>
        <w:jc w:val="center"/>
        <w:rPr>
          <w:b/>
          <w:sz w:val="32"/>
        </w:rPr>
      </w:pPr>
      <w:r w:rsidRPr="008561EE">
        <w:rPr>
          <w:b/>
          <w:sz w:val="32"/>
        </w:rPr>
        <w:t>Página web – Daniel García</w:t>
      </w:r>
    </w:p>
    <w:p w:rsidR="008561EE" w:rsidRDefault="008561EE" w:rsidP="008561EE">
      <w:r>
        <w:t xml:space="preserve"> </w:t>
      </w:r>
    </w:p>
    <w:p w:rsidR="008561EE" w:rsidRPr="008561EE" w:rsidRDefault="008561EE" w:rsidP="008561EE">
      <w:pPr>
        <w:pStyle w:val="Prrafodelista"/>
        <w:numPr>
          <w:ilvl w:val="0"/>
          <w:numId w:val="1"/>
        </w:numPr>
        <w:rPr>
          <w:sz w:val="20"/>
        </w:rPr>
      </w:pPr>
      <w:r w:rsidRPr="008561EE">
        <w:rPr>
          <w:b/>
        </w:rPr>
        <w:t>Tu nombre y apellido:</w:t>
      </w:r>
      <w:r w:rsidRPr="008561EE">
        <w:t xml:space="preserve"> </w:t>
      </w:r>
      <w:r w:rsidRPr="008561EE">
        <w:rPr>
          <w:sz w:val="20"/>
        </w:rPr>
        <w:t xml:space="preserve">Daniel García </w:t>
      </w:r>
    </w:p>
    <w:p w:rsidR="008561EE" w:rsidRPr="008561EE" w:rsidRDefault="008561EE" w:rsidP="008561EE">
      <w:pPr>
        <w:pStyle w:val="Prrafodelista"/>
        <w:numPr>
          <w:ilvl w:val="0"/>
          <w:numId w:val="1"/>
        </w:numPr>
        <w:rPr>
          <w:sz w:val="20"/>
        </w:rPr>
      </w:pPr>
      <w:r w:rsidRPr="008561EE">
        <w:rPr>
          <w:b/>
        </w:rPr>
        <w:t>Nombre del sitio web del que forma parte:</w:t>
      </w:r>
      <w:r w:rsidRPr="008561EE">
        <w:t xml:space="preserve"> </w:t>
      </w:r>
      <w:r w:rsidRPr="008561EE">
        <w:rPr>
          <w:sz w:val="20"/>
        </w:rPr>
        <w:t xml:space="preserve">www.starwarsfans.es </w:t>
      </w:r>
    </w:p>
    <w:p w:rsidR="008561EE" w:rsidRPr="008561EE" w:rsidRDefault="008561EE" w:rsidP="008561EE">
      <w:pPr>
        <w:pStyle w:val="Prrafodelista"/>
        <w:numPr>
          <w:ilvl w:val="0"/>
          <w:numId w:val="1"/>
        </w:numPr>
        <w:rPr>
          <w:b/>
        </w:rPr>
      </w:pPr>
      <w:r w:rsidRPr="008561EE">
        <w:rPr>
          <w:b/>
        </w:rPr>
        <w:t>Descripción del sitio Web :</w:t>
      </w:r>
    </w:p>
    <w:p w:rsidR="008561EE" w:rsidRPr="008561EE" w:rsidRDefault="008561EE" w:rsidP="008561EE">
      <w:pPr>
        <w:pStyle w:val="Prrafodelista"/>
        <w:rPr>
          <w:sz w:val="6"/>
        </w:rPr>
      </w:pPr>
    </w:p>
    <w:p w:rsidR="008561EE" w:rsidRPr="008561EE" w:rsidRDefault="008561EE" w:rsidP="008561EE">
      <w:pPr>
        <w:pStyle w:val="Prrafodelista"/>
        <w:spacing w:after="0"/>
        <w:ind w:left="992"/>
        <w:rPr>
          <w:sz w:val="20"/>
        </w:rPr>
      </w:pPr>
      <w:r w:rsidRPr="008561EE">
        <w:rPr>
          <w:sz w:val="20"/>
        </w:rPr>
        <w:t xml:space="preserve"> La página web de la serie “</w:t>
      </w:r>
      <w:proofErr w:type="spellStart"/>
      <w:r w:rsidRPr="008561EE">
        <w:rPr>
          <w:sz w:val="20"/>
        </w:rPr>
        <w:t>The</w:t>
      </w:r>
      <w:proofErr w:type="spellEnd"/>
      <w:r w:rsidRPr="008561EE">
        <w:rPr>
          <w:sz w:val="20"/>
        </w:rPr>
        <w:t xml:space="preserve"> </w:t>
      </w:r>
      <w:proofErr w:type="spellStart"/>
      <w:r w:rsidRPr="008561EE">
        <w:rPr>
          <w:sz w:val="20"/>
        </w:rPr>
        <w:t>Mandalorian</w:t>
      </w:r>
      <w:proofErr w:type="spellEnd"/>
      <w:r w:rsidRPr="008561EE">
        <w:rPr>
          <w:sz w:val="20"/>
        </w:rPr>
        <w:t xml:space="preserve">” es una página cuyo principal objetivo es conseguir suscripciones a la plataforma de Disney+ para que puedas ver la serie aunque además de esto te informa de la serie y te ofrece numerosas noticias, imágenes y videos. La página cuenta con una pequeña sinopsis, una sección con las últimas noticias y otra sección con una galería de imágenes. </w:t>
      </w:r>
    </w:p>
    <w:p w:rsidR="008561EE" w:rsidRDefault="008561EE" w:rsidP="008561EE">
      <w:pPr>
        <w:pStyle w:val="Prrafodelista"/>
        <w:spacing w:after="0"/>
        <w:ind w:left="992"/>
      </w:pPr>
    </w:p>
    <w:p w:rsidR="008561EE" w:rsidRDefault="008561EE" w:rsidP="008561EE">
      <w:pPr>
        <w:pStyle w:val="Prrafodelista"/>
        <w:numPr>
          <w:ilvl w:val="0"/>
          <w:numId w:val="2"/>
        </w:numPr>
      </w:pPr>
      <w:r w:rsidRPr="008561EE">
        <w:rPr>
          <w:b/>
        </w:rPr>
        <w:t>Objetivo de la página:</w:t>
      </w:r>
      <w:r>
        <w:t xml:space="preserve"> </w:t>
      </w:r>
      <w:r w:rsidRPr="008561EE">
        <w:rPr>
          <w:sz w:val="20"/>
        </w:rPr>
        <w:t xml:space="preserve">Conseguir suscripciones a su plataforma de Disney+ e informar </w:t>
      </w:r>
    </w:p>
    <w:p w:rsidR="008561EE" w:rsidRDefault="008561EE" w:rsidP="008561EE">
      <w:pPr>
        <w:pStyle w:val="Prrafodelista"/>
        <w:numPr>
          <w:ilvl w:val="0"/>
          <w:numId w:val="2"/>
        </w:numPr>
      </w:pPr>
      <w:r w:rsidRPr="008561EE">
        <w:rPr>
          <w:b/>
        </w:rPr>
        <w:t>Páginas con el mismo objetivo:</w:t>
      </w:r>
      <w:r>
        <w:t xml:space="preserve"> </w:t>
      </w:r>
      <w:hyperlink r:id="rId8" w:history="1">
        <w:r w:rsidRPr="008561EE">
          <w:rPr>
            <w:rStyle w:val="Hipervnculo"/>
            <w:sz w:val="18"/>
          </w:rPr>
          <w:t>https://es.hboespana.com/series/juego-detronos/e9279ec7-dde3-4aef-b4fb-fc2c7f5f3b19</w:t>
        </w:r>
      </w:hyperlink>
      <w:r w:rsidRPr="008561EE">
        <w:rPr>
          <w:sz w:val="18"/>
        </w:rPr>
        <w:t xml:space="preserve"> </w:t>
      </w:r>
    </w:p>
    <w:p w:rsidR="009D5ACE" w:rsidRPr="00377F7A" w:rsidRDefault="008561EE" w:rsidP="008561EE">
      <w:pPr>
        <w:pStyle w:val="Prrafodelista"/>
        <w:numPr>
          <w:ilvl w:val="0"/>
          <w:numId w:val="2"/>
        </w:numPr>
        <w:rPr>
          <w:sz w:val="18"/>
        </w:rPr>
      </w:pPr>
      <w:r w:rsidRPr="008561EE">
        <w:rPr>
          <w:b/>
        </w:rPr>
        <w:t>Inspirado en:</w:t>
      </w:r>
      <w:r w:rsidRPr="008561EE">
        <w:rPr>
          <w:sz w:val="18"/>
        </w:rPr>
        <w:t xml:space="preserve"> </w:t>
      </w:r>
      <w:hyperlink r:id="rId9" w:history="1">
        <w:r w:rsidRPr="008561EE">
          <w:rPr>
            <w:rStyle w:val="Hipervnculo"/>
            <w:sz w:val="18"/>
          </w:rPr>
          <w:t>https://www.starwars.com/series/the-mandalorian</w:t>
        </w:r>
      </w:hyperlink>
    </w:p>
    <w:p w:rsidR="00377F7A" w:rsidRDefault="00377F7A">
      <w:pPr>
        <w:rPr>
          <w:sz w:val="28"/>
        </w:rPr>
      </w:pPr>
      <w:r>
        <w:rPr>
          <w:sz w:val="28"/>
        </w:rPr>
        <w:br w:type="page"/>
      </w:r>
    </w:p>
    <w:p w:rsidR="00377F7A" w:rsidRPr="00377F7A" w:rsidRDefault="00377F7A" w:rsidP="00377F7A">
      <w:pPr>
        <w:rPr>
          <w:sz w:val="28"/>
        </w:rPr>
      </w:pPr>
    </w:p>
    <w:p w:rsidR="00377F7A" w:rsidRDefault="00377F7A" w:rsidP="00377F7A">
      <w:pPr>
        <w:jc w:val="center"/>
        <w:rPr>
          <w:b/>
          <w:sz w:val="36"/>
        </w:rPr>
      </w:pPr>
      <w:r w:rsidRPr="00377F7A">
        <w:rPr>
          <w:b/>
          <w:sz w:val="36"/>
        </w:rPr>
        <w:t>SKETCH Y WIREFRAME</w:t>
      </w:r>
    </w:p>
    <w:p w:rsidR="00377F7A" w:rsidRPr="00377F7A" w:rsidRDefault="00377F7A" w:rsidP="00377F7A">
      <w:pPr>
        <w:spacing w:after="0"/>
        <w:jc w:val="center"/>
        <w:rPr>
          <w:b/>
          <w:sz w:val="24"/>
        </w:rPr>
      </w:pPr>
      <w:r w:rsidRPr="00377F7A">
        <w:rPr>
          <w:b/>
          <w:sz w:val="24"/>
        </w:rPr>
        <w:t xml:space="preserve">Sketch móvil y </w:t>
      </w:r>
      <w:proofErr w:type="spellStart"/>
      <w:r w:rsidRPr="00377F7A">
        <w:rPr>
          <w:b/>
          <w:sz w:val="24"/>
        </w:rPr>
        <w:t>tablet</w:t>
      </w:r>
      <w:proofErr w:type="spellEnd"/>
    </w:p>
    <w:p w:rsidR="00377F7A" w:rsidRDefault="00377F7A" w:rsidP="00377F7A">
      <w:pPr>
        <w:spacing w:after="0"/>
        <w:jc w:val="center"/>
        <w:rPr>
          <w:b/>
          <w:sz w:val="36"/>
        </w:rPr>
      </w:pPr>
      <w:r>
        <w:rPr>
          <w:noProof/>
        </w:rPr>
      </w:r>
      <w:r>
        <w:rPr>
          <w:b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18.75pt;height:424.5pt;mso-position-horizontal-relative:char;mso-position-vertical-relative:line">
            <v:imagedata r:id="rId10" o:title="sketch-movil_tablet"/>
            <v:shadow on="t" opacity=".5" offset="6pt,6pt"/>
            <w10:wrap type="none"/>
            <w10:anchorlock/>
          </v:shape>
        </w:pict>
      </w: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Pr="00377F7A" w:rsidRDefault="00377F7A" w:rsidP="00377F7A">
      <w:pPr>
        <w:spacing w:after="0"/>
        <w:jc w:val="center"/>
        <w:rPr>
          <w:b/>
          <w:sz w:val="24"/>
        </w:rPr>
      </w:pPr>
      <w:r w:rsidRPr="00377F7A">
        <w:rPr>
          <w:b/>
          <w:sz w:val="24"/>
        </w:rPr>
        <w:lastRenderedPageBreak/>
        <w:t xml:space="preserve">Sketch móvil y </w:t>
      </w:r>
      <w:proofErr w:type="spellStart"/>
      <w:r w:rsidRPr="00377F7A">
        <w:rPr>
          <w:b/>
          <w:sz w:val="24"/>
        </w:rPr>
        <w:t>tablet</w:t>
      </w:r>
      <w:proofErr w:type="spellEnd"/>
    </w:p>
    <w:p w:rsidR="009668D1" w:rsidRDefault="00377F7A" w:rsidP="00377F7A">
      <w:pPr>
        <w:jc w:val="center"/>
        <w:rPr>
          <w:b/>
          <w:sz w:val="36"/>
        </w:rPr>
      </w:pPr>
      <w:r>
        <w:rPr>
          <w:noProof/>
        </w:rPr>
      </w:r>
      <w:r>
        <w:rPr>
          <w:b/>
          <w:sz w:val="36"/>
        </w:rPr>
        <w:pict>
          <v:shape id="_x0000_s1027" type="#_x0000_t75" style="width:318.75pt;height:424.5pt;mso-position-horizontal-relative:char;mso-position-vertical-relative:line">
            <v:imagedata r:id="rId11" o:title="sketch-pc"/>
            <v:shadow on="t" opacity=".5" offset="6pt,6pt"/>
            <w10:wrap type="none"/>
            <w10:anchorlock/>
          </v:shape>
        </w:pict>
      </w: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24"/>
        </w:rPr>
      </w:pPr>
      <w:proofErr w:type="spellStart"/>
      <w:r>
        <w:rPr>
          <w:b/>
          <w:sz w:val="24"/>
        </w:rPr>
        <w:lastRenderedPageBreak/>
        <w:t>Wireframe</w:t>
      </w:r>
      <w:proofErr w:type="spellEnd"/>
      <w:r w:rsidRPr="00377F7A">
        <w:rPr>
          <w:b/>
          <w:sz w:val="24"/>
        </w:rPr>
        <w:t xml:space="preserve"> móvil y </w:t>
      </w:r>
      <w:proofErr w:type="spellStart"/>
      <w:r w:rsidRPr="00377F7A">
        <w:rPr>
          <w:b/>
          <w:sz w:val="24"/>
        </w:rPr>
        <w:t>tablet</w:t>
      </w:r>
      <w:proofErr w:type="spellEnd"/>
    </w:p>
    <w:p w:rsidR="009668D1" w:rsidRDefault="009668D1" w:rsidP="009668D1">
      <w:pPr>
        <w:spacing w:after="0"/>
        <w:jc w:val="center"/>
        <w:rPr>
          <w:b/>
          <w:sz w:val="36"/>
        </w:rPr>
      </w:pPr>
      <w:r>
        <w:rPr>
          <w:b/>
          <w:noProof/>
          <w:sz w:val="36"/>
          <w:lang w:eastAsia="es-ES"/>
        </w:rPr>
        <w:drawing>
          <wp:inline distT="0" distB="0" distL="0" distR="0">
            <wp:extent cx="2114550" cy="4842481"/>
            <wp:effectExtent l="19050" t="0" r="0" b="0"/>
            <wp:docPr id="60" name="Imagen 60" descr="C:\Users\DWES\AppData\Local\Microsoft\Windows\INetCache\Content.Word\Wireframe-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WES\AppData\Local\Microsoft\Windows\INetCache\Content.Word\Wireframe-movi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001" cy="48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36"/>
        </w:rPr>
        <w:pict>
          <v:shape id="_x0000_i1028" type="#_x0000_t75" style="width:245.25pt;height:381.75pt">
            <v:imagedata r:id="rId13" o:title="Wireframe-tablet"/>
          </v:shape>
        </w:pict>
      </w: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24"/>
        </w:rPr>
      </w:pPr>
    </w:p>
    <w:p w:rsidR="009668D1" w:rsidRPr="00377F7A" w:rsidRDefault="009668D1" w:rsidP="009668D1">
      <w:pPr>
        <w:spacing w:after="0"/>
        <w:jc w:val="center"/>
        <w:rPr>
          <w:b/>
          <w:sz w:val="24"/>
        </w:rPr>
      </w:pPr>
      <w:proofErr w:type="spellStart"/>
      <w:r>
        <w:rPr>
          <w:b/>
          <w:sz w:val="24"/>
        </w:rPr>
        <w:lastRenderedPageBreak/>
        <w:t>Wireframe</w:t>
      </w:r>
      <w:proofErr w:type="spellEnd"/>
      <w:r w:rsidRPr="00377F7A">
        <w:rPr>
          <w:b/>
          <w:sz w:val="24"/>
        </w:rPr>
        <w:t xml:space="preserve"> </w:t>
      </w:r>
      <w:r>
        <w:rPr>
          <w:b/>
          <w:sz w:val="24"/>
        </w:rPr>
        <w:t>PC</w:t>
      </w:r>
    </w:p>
    <w:p w:rsidR="00377F7A" w:rsidRPr="009668D1" w:rsidRDefault="009668D1" w:rsidP="009668D1">
      <w:pPr>
        <w:spacing w:after="0"/>
        <w:jc w:val="center"/>
        <w:rPr>
          <w:b/>
          <w:sz w:val="24"/>
        </w:rPr>
      </w:pPr>
      <w:r>
        <w:rPr>
          <w:b/>
          <w:sz w:val="36"/>
        </w:rPr>
        <w:pict>
          <v:shape id="_x0000_i1027" type="#_x0000_t75" style="width:424.5pt;height:321.75pt">
            <v:imagedata r:id="rId14" o:title="Wireframe-PC"/>
          </v:shape>
        </w:pict>
      </w:r>
    </w:p>
    <w:sectPr w:rsidR="00377F7A" w:rsidRPr="009668D1" w:rsidSect="00377F7A">
      <w:footerReference w:type="even" r:id="rId15"/>
      <w:footerReference w:type="default" r:id="rId16"/>
      <w:pgSz w:w="11906" w:h="16838"/>
      <w:pgMar w:top="1417" w:right="1701" w:bottom="1417" w:left="1701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1544C" w:rsidRDefault="0071544C" w:rsidP="00377F7A">
      <w:pPr>
        <w:spacing w:after="0" w:line="240" w:lineRule="auto"/>
      </w:pPr>
      <w:r>
        <w:separator/>
      </w:r>
    </w:p>
  </w:endnote>
  <w:endnote w:type="continuationSeparator" w:id="0">
    <w:p w:rsidR="0071544C" w:rsidRDefault="0071544C" w:rsidP="00377F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6182" w:type="pct"/>
      <w:tblInd w:w="-1176" w:type="dxa"/>
      <w:tblBorders>
        <w:top w:val="single" w:sz="4" w:space="0" w:color="8064A2" w:themeColor="accent4"/>
      </w:tblBorders>
      <w:tblLook w:val="04A0"/>
    </w:tblPr>
    <w:tblGrid>
      <w:gridCol w:w="2615"/>
      <w:gridCol w:w="8166"/>
    </w:tblGrid>
    <w:tr w:rsidR="00377F7A" w:rsidTr="00377F7A">
      <w:trPr>
        <w:trHeight w:val="360"/>
      </w:trPr>
      <w:tc>
        <w:tcPr>
          <w:tcW w:w="1213" w:type="pct"/>
          <w:shd w:val="clear" w:color="auto" w:fill="8064A2" w:themeFill="accent4"/>
        </w:tcPr>
        <w:p w:rsidR="00377F7A" w:rsidRDefault="00377F7A">
          <w:pPr>
            <w:pStyle w:val="Piedepgina"/>
            <w:rPr>
              <w:color w:val="FFFFFF" w:themeColor="background1"/>
            </w:rPr>
          </w:pPr>
          <w:fldSimple w:instr=" PAGE   \* MERGEFORMAT ">
            <w:r w:rsidR="009668D1" w:rsidRPr="009668D1">
              <w:rPr>
                <w:noProof/>
                <w:color w:val="FFFFFF" w:themeColor="background1"/>
              </w:rPr>
              <w:t>4</w:t>
            </w:r>
          </w:fldSimple>
        </w:p>
      </w:tc>
      <w:tc>
        <w:tcPr>
          <w:tcW w:w="3787" w:type="pct"/>
        </w:tcPr>
        <w:p w:rsidR="00377F7A" w:rsidRDefault="00377F7A">
          <w:pPr>
            <w:pStyle w:val="Piedepgina"/>
          </w:pPr>
          <w:r>
            <w:t>Daniel García – Página Web</w:t>
          </w:r>
        </w:p>
      </w:tc>
    </w:tr>
  </w:tbl>
  <w:p w:rsidR="00377F7A" w:rsidRDefault="00377F7A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6363" w:type="pct"/>
      <w:tblInd w:w="-1168" w:type="dxa"/>
      <w:tblBorders>
        <w:top w:val="single" w:sz="4" w:space="0" w:color="8064A2" w:themeColor="accent4"/>
      </w:tblBorders>
      <w:tblLook w:val="04A0"/>
    </w:tblPr>
    <w:tblGrid>
      <w:gridCol w:w="8480"/>
      <w:gridCol w:w="2617"/>
    </w:tblGrid>
    <w:tr w:rsidR="00377F7A" w:rsidTr="00377F7A">
      <w:trPr>
        <w:trHeight w:val="360"/>
      </w:trPr>
      <w:tc>
        <w:tcPr>
          <w:tcW w:w="3821" w:type="pct"/>
        </w:tcPr>
        <w:p w:rsidR="00377F7A" w:rsidRDefault="00377F7A">
          <w:pPr>
            <w:pStyle w:val="Piedepgina"/>
            <w:jc w:val="right"/>
          </w:pPr>
          <w:r>
            <w:t>Daniel García – Página Web</w:t>
          </w:r>
        </w:p>
      </w:tc>
      <w:tc>
        <w:tcPr>
          <w:tcW w:w="1179" w:type="pct"/>
          <w:shd w:val="clear" w:color="auto" w:fill="8064A2" w:themeFill="accent4"/>
        </w:tcPr>
        <w:p w:rsidR="00377F7A" w:rsidRDefault="00377F7A">
          <w:pPr>
            <w:pStyle w:val="Piedepgina"/>
            <w:jc w:val="right"/>
            <w:rPr>
              <w:color w:val="FFFFFF" w:themeColor="background1"/>
            </w:rPr>
          </w:pPr>
          <w:fldSimple w:instr=" PAGE    \* MERGEFORMAT ">
            <w:r w:rsidR="009668D1" w:rsidRPr="009668D1">
              <w:rPr>
                <w:noProof/>
                <w:color w:val="FFFFFF" w:themeColor="background1"/>
              </w:rPr>
              <w:t>3</w:t>
            </w:r>
          </w:fldSimple>
        </w:p>
      </w:tc>
    </w:tr>
  </w:tbl>
  <w:p w:rsidR="00377F7A" w:rsidRDefault="00377F7A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1544C" w:rsidRDefault="0071544C" w:rsidP="00377F7A">
      <w:pPr>
        <w:spacing w:after="0" w:line="240" w:lineRule="auto"/>
      </w:pPr>
      <w:r>
        <w:separator/>
      </w:r>
    </w:p>
  </w:footnote>
  <w:footnote w:type="continuationSeparator" w:id="0">
    <w:p w:rsidR="0071544C" w:rsidRDefault="0071544C" w:rsidP="00377F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01986"/>
    <w:multiLevelType w:val="hybridMultilevel"/>
    <w:tmpl w:val="AC0AAEF4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53699E"/>
    <w:multiLevelType w:val="hybridMultilevel"/>
    <w:tmpl w:val="2BA82116"/>
    <w:lvl w:ilvl="0" w:tplc="C2F4891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/>
  <w:rsids>
    <w:rsidRoot w:val="008561EE"/>
    <w:rsid w:val="00377F7A"/>
    <w:rsid w:val="00484308"/>
    <w:rsid w:val="0071544C"/>
    <w:rsid w:val="008561EE"/>
    <w:rsid w:val="009668D1"/>
    <w:rsid w:val="009D5A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5AC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561E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561EE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377F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377F7A"/>
  </w:style>
  <w:style w:type="paragraph" w:styleId="Piedepgina">
    <w:name w:val="footer"/>
    <w:basedOn w:val="Normal"/>
    <w:link w:val="PiedepginaCar"/>
    <w:uiPriority w:val="99"/>
    <w:unhideWhenUsed/>
    <w:rsid w:val="00377F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7F7A"/>
  </w:style>
  <w:style w:type="paragraph" w:styleId="Textodeglobo">
    <w:name w:val="Balloon Text"/>
    <w:basedOn w:val="Normal"/>
    <w:link w:val="TextodegloboCar"/>
    <w:uiPriority w:val="99"/>
    <w:semiHidden/>
    <w:unhideWhenUsed/>
    <w:rsid w:val="00377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77F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.hboespana.com/series/juego-detronos/e9279ec7-dde3-4aef-b4fb-fc2c7f5f3b19%20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hyperlink" Target="https://www.starwars.com/series/the-mandalorian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172B741-A697-4160-AD2E-6C3E1AFCC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179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Daniel García</Company>
  <LinksUpToDate>false</LinksUpToDate>
  <CharactersWithSpaces>1162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DIIW</dc:creator>
  <cp:lastModifiedBy>DWES</cp:lastModifiedBy>
  <cp:revision>2</cp:revision>
  <dcterms:created xsi:type="dcterms:W3CDTF">2019-10-23T12:15:00Z</dcterms:created>
  <dcterms:modified xsi:type="dcterms:W3CDTF">2019-10-28T11:29:00Z</dcterms:modified>
</cp:coreProperties>
</file>